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7E" w:rsidRDefault="00F6537E">
      <w:bookmarkStart w:id="0" w:name="_GoBack"/>
      <w:bookmarkEnd w:id="0"/>
      <w:r>
        <w:t xml:space="preserve">Профилактика и борьба с бруцеллезом сельскохозяйственных животных. </w:t>
      </w:r>
    </w:p>
    <w:p w:rsidR="00F6537E" w:rsidRDefault="00F6537E">
      <w:r>
        <w:t xml:space="preserve">1. Обязанности владельцев по предупреждению заражения животных бруцеллезом Владельцы животных (руководители хозяйств, независимо от форм собственности, фермеры, арендаторы и др.) в соответствии с законом Российской Федерации о ветеринарии несут полную ответственность за соблюдение ветеринарно -санитарных Правил при содержании и эксплуатации животных. В связи с этим они обязаны: </w:t>
      </w:r>
    </w:p>
    <w:p w:rsidR="00F6537E" w:rsidRDefault="00F6537E">
      <w:proofErr w:type="gramStart"/>
      <w:r>
        <w:t>1.1  При</w:t>
      </w:r>
      <w:proofErr w:type="gramEnd"/>
      <w:r>
        <w:t xml:space="preserve"> наличии или приобретении животных производится их регистрация в ветеринарном учреждении, получать регистрационный номер в форме бирки и следить за его сохранностью. </w:t>
      </w:r>
    </w:p>
    <w:p w:rsidR="00F6537E" w:rsidRDefault="00F6537E">
      <w:proofErr w:type="gramStart"/>
      <w:r>
        <w:t>1.2  Покупку</w:t>
      </w:r>
      <w:proofErr w:type="gramEnd"/>
      <w:r>
        <w:t xml:space="preserve">, продажу, сдачу на убой, выгон, размещение на пастбище и все другие перемещения и перегруппировки животных, реализацию животноводческой продукции проводить только с ведома и разрешения ветеринарной службы. </w:t>
      </w:r>
    </w:p>
    <w:p w:rsidR="00F6537E" w:rsidRDefault="00F6537E">
      <w:proofErr w:type="gramStart"/>
      <w:r>
        <w:t>1.3  Оборудовать</w:t>
      </w:r>
      <w:proofErr w:type="gramEnd"/>
      <w:r>
        <w:t xml:space="preserve"> необходимые объекты ветеринарно-санитарного назначения. Соблюдать меры предосторожности при заготовке кормов с целью исключения их инфицирования. </w:t>
      </w:r>
    </w:p>
    <w:p w:rsidR="00F6537E" w:rsidRDefault="00F6537E">
      <w:r>
        <w:t xml:space="preserve">1.4  </w:t>
      </w:r>
      <w:proofErr w:type="spellStart"/>
      <w:r>
        <w:t>Карантинировать</w:t>
      </w:r>
      <w:proofErr w:type="spellEnd"/>
      <w:r>
        <w:t xml:space="preserve"> в течение 30 дней вновь поступивших животных для проведения ветеринарных исследований и обработок. </w:t>
      </w:r>
    </w:p>
    <w:p w:rsidR="00F6537E" w:rsidRDefault="00F6537E">
      <w:proofErr w:type="gramStart"/>
      <w:r>
        <w:t>1.5  Обеспечивать</w:t>
      </w:r>
      <w:proofErr w:type="gramEnd"/>
      <w:r>
        <w:t xml:space="preserve"> своевременное информирование ветеринарной службы о всех случаях заболевания с подозрением на бруцеллез (аборты, рождение нежизнеспособного молодняка и др.). </w:t>
      </w:r>
    </w:p>
    <w:p w:rsidR="00F6537E" w:rsidRDefault="00F6537E">
      <w:proofErr w:type="gramStart"/>
      <w:r>
        <w:t>1.6  Предъявлять</w:t>
      </w:r>
      <w:proofErr w:type="gramEnd"/>
      <w:r>
        <w:t xml:space="preserve">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обработок. </w:t>
      </w:r>
    </w:p>
    <w:p w:rsidR="00F6537E" w:rsidRDefault="00F6537E">
      <w:proofErr w:type="gramStart"/>
      <w:r>
        <w:t>1.7  Соблюдать</w:t>
      </w:r>
      <w:proofErr w:type="gramEnd"/>
      <w:r>
        <w:t xml:space="preserve"> зоогигиенические и ветеринарные требования при перевозках, размещении, содержании и кормлении животных и строительстве объектов животноводства. </w:t>
      </w:r>
    </w:p>
    <w:p w:rsidR="00F6537E" w:rsidRDefault="00F6537E">
      <w:proofErr w:type="gramStart"/>
      <w:r>
        <w:t>1.8  Осуществлять</w:t>
      </w:r>
      <w:proofErr w:type="gramEnd"/>
      <w:r>
        <w:t xml:space="preserve"> своевременную сдачу больных бруцеллезом животных или полную ликвидацию всего неблагополучного поголовья по указанию ветеринарных специалистов. </w:t>
      </w:r>
    </w:p>
    <w:p w:rsidR="00F6537E" w:rsidRDefault="00F6537E">
      <w:proofErr w:type="gramStart"/>
      <w:r>
        <w:t>1.9  Обеспечивать</w:t>
      </w:r>
      <w:proofErr w:type="gramEnd"/>
      <w:r>
        <w:t xml:space="preserve"> в соответствии с Законом Российской Федерации "О ветеринарии" проведение ограничительных, организационно - хозяйственных, специальных и санитарных мероприятий по предупреждению заболевания животных бруцеллезом, а также по ликвидации очага инфекции в случае его возникновения с выделением необходимых материально - технических и финансовых средств. </w:t>
      </w:r>
    </w:p>
    <w:p w:rsidR="00F6537E" w:rsidRDefault="00F6537E">
      <w:proofErr w:type="gramStart"/>
      <w:r>
        <w:t>1.10  За</w:t>
      </w:r>
      <w:proofErr w:type="gramEnd"/>
      <w:r>
        <w:t xml:space="preserve"> нарушение правил содержания животных, мероприятий предусмотренных настоящими Правилами, невыполнение решений администрации населенных пунктов, уклонение от проведения профилактических и оздоровительных мероприятий, а также за действия, приведшие к распространению болезни, виновные лица подвергаются штрафу или в соответствии с действующим законодательством Российской Федерации привлекаются к уголовной ответственности.</w:t>
      </w:r>
    </w:p>
    <w:p w:rsidR="008C0FC3" w:rsidRDefault="00F6537E">
      <w:r>
        <w:t xml:space="preserve"> По всем вопросам заболевания животных обращаться по телефону 2-32-96; 2-46-32</w:t>
      </w:r>
    </w:p>
    <w:sectPr w:rsidR="008C0FC3" w:rsidSect="006A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7E"/>
    <w:rsid w:val="001D46B7"/>
    <w:rsid w:val="00247088"/>
    <w:rsid w:val="006A15B0"/>
    <w:rsid w:val="00C2066D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36BE5-640A-41EF-9AC8-7F0040A1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2020-02-21T04:12:00Z</dcterms:created>
  <dcterms:modified xsi:type="dcterms:W3CDTF">2020-02-21T04:12:00Z</dcterms:modified>
</cp:coreProperties>
</file>